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设置动画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29740" cy="3709035"/>
            <wp:effectExtent l="0" t="0" r="381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点击播放后暂停在动画范围内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1955" cy="3657600"/>
            <wp:effectExtent l="0" t="0" r="4445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195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动画选择“无”</w:t>
      </w:r>
    </w:p>
    <w:p>
      <w:r>
        <w:drawing>
          <wp:inline distT="0" distB="0" distL="114300" distR="114300">
            <wp:extent cx="2342515" cy="5077460"/>
            <wp:effectExtent l="0" t="0" r="63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再次点击播放，画面未恢复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82520" cy="5162550"/>
            <wp:effectExtent l="0" t="0" r="1778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MDk2NWI4NjJlNWYzZWNlODZmYzk4NDAyNjU3ZGUifQ=="/>
  </w:docVars>
  <w:rsids>
    <w:rsidRoot w:val="00000000"/>
    <w:rsid w:val="0AF0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2022-06-01T03:10:20Z</dcterms:created>
  <dc:creator>Admin</dc:creator>
  <cp:lastModifiedBy>李小猛</cp:lastModifiedBy>
  <dcterms:modified xsi:type="dcterms:W3CDTF">2022-06-01T03:13:04Z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633E0E148922469EB3AEB0D8884C09B2</vt:lpwstr>
  </property>
</Properties>
</file>